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附件1  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6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21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响应登记表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21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426" w:right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highlight w:val="none"/>
              </w:rPr>
              <w:t>城维计划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highlight w:val="none"/>
                <w:lang w:val="en-US"/>
              </w:rPr>
              <w:t>-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highlight w:val="none"/>
              </w:rPr>
              <w:t>桥梁中修专项经费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highlight w:val="none"/>
                <w:lang w:val="en-US"/>
              </w:rPr>
              <w:t>-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highlight w:val="none"/>
              </w:rPr>
              <w:t>官洲隧道中修工程项目建设管理服务项目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1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6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1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1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1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联系电话（手机）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1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联系电话（座机）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1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1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响应登记时间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1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支付方式及时间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1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供应商经办人签字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1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仿宋"/>
          <w:b/>
          <w:bCs w:val="0"/>
          <w:color w:val="auto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仿宋"/>
          <w:b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宋体" w:hAnsi="宋体" w:eastAsia="宋体" w:cs="仿宋"/>
          <w:b/>
          <w:bCs w:val="0"/>
          <w:color w:val="auto"/>
          <w:kern w:val="2"/>
          <w:sz w:val="21"/>
          <w:szCs w:val="21"/>
          <w:highlight w:val="none"/>
          <w:lang w:val="en-US" w:eastAsia="zh-CN" w:bidi="ar"/>
        </w:rPr>
        <w:t xml:space="preserve">    备注：请在备注栏中填写快递收件地址。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仿宋_GB2312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仿宋"/>
          <w:b/>
          <w:bCs w:val="0"/>
          <w:color w:val="auto"/>
          <w:kern w:val="2"/>
          <w:sz w:val="21"/>
          <w:szCs w:val="21"/>
          <w:highlight w:val="none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附件2：询比采购文件费用的支付说明：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"/>
        </w:rPr>
        <w:t>1.请备注项目名称简称+供应商名称简称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"/>
        </w:rPr>
        <w:t>2.转账汇款账号如下：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"/>
        </w:rPr>
        <w:t>单位名称：</w:t>
      </w:r>
      <w:r>
        <w:rPr>
          <w:rFonts w:hint="eastAsia" w:ascii="宋体" w:hAnsi="宋体" w:eastAsia="宋体" w:cs="Tahoma"/>
          <w:b/>
          <w:bCs/>
          <w:color w:val="auto"/>
          <w:kern w:val="2"/>
          <w:sz w:val="24"/>
          <w:szCs w:val="24"/>
          <w:highlight w:val="none"/>
          <w:lang w:val="en-US" w:eastAsia="zh-CN" w:bidi="ar"/>
        </w:rPr>
        <w:t>谷德中交咨询（广州）有限公司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82" w:firstLineChars="200"/>
        <w:jc w:val="left"/>
        <w:rPr>
          <w:rFonts w:hint="eastAsia" w:ascii="宋体" w:hAnsi="宋体" w:eastAsia="宋体" w:cs="Tahoma"/>
          <w:b/>
          <w:bCs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"/>
        </w:rPr>
        <w:t>开户行：</w:t>
      </w:r>
      <w:r>
        <w:rPr>
          <w:rFonts w:hint="eastAsia" w:ascii="宋体" w:hAnsi="宋体" w:eastAsia="宋体" w:cs="Tahoma"/>
          <w:b/>
          <w:bCs/>
          <w:color w:val="auto"/>
          <w:kern w:val="2"/>
          <w:sz w:val="24"/>
          <w:szCs w:val="24"/>
          <w:highlight w:val="none"/>
          <w:lang w:val="en-US" w:eastAsia="zh-CN" w:bidi="ar"/>
        </w:rPr>
        <w:t>中国工商银行广州市黄埔大道西支行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82" w:firstLineChars="200"/>
        <w:jc w:val="left"/>
      </w:pPr>
      <w:r>
        <w:rPr>
          <w:rFonts w:hint="eastAsia" w:ascii="宋体" w:hAnsi="宋体" w:eastAsia="宋体" w:cs="Tahoma"/>
          <w:b/>
          <w:bCs/>
          <w:color w:val="auto"/>
          <w:kern w:val="2"/>
          <w:sz w:val="24"/>
          <w:szCs w:val="24"/>
          <w:highlight w:val="none"/>
          <w:lang w:val="en-US" w:eastAsia="zh-CN" w:bidi="ar"/>
        </w:rPr>
        <w:t>银行账号：360206100920006197</w:t>
      </w:r>
      <w:r>
        <w:rPr>
          <w:rFonts w:hint="eastAsia" w:ascii="宋体" w:hAnsi="宋体" w:eastAsia="宋体" w:cs="Tahoma"/>
          <w:color w:val="auto"/>
          <w:kern w:val="2"/>
          <w:sz w:val="24"/>
          <w:szCs w:val="24"/>
          <w:highlight w:val="none"/>
          <w:lang w:val="en-US" w:eastAsia="zh-CN" w:bidi="ar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ODVjYWRmZDQ1NmRhZTY0ODE2MGVlMzNmNjFmOTMifQ=="/>
  </w:docVars>
  <w:rsids>
    <w:rsidRoot w:val="00000000"/>
    <w:rsid w:val="7292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/>
      <w:b/>
      <w:kern w:val="44"/>
      <w:sz w:val="44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2023-12-19T09:16:12Z</dcterms:created>
  <dc:creator>PC</dc:creator>
  <cp:lastModifiedBy>funny</cp:lastModifiedBy>
  <dcterms:modified xsi:type="dcterms:W3CDTF">2023-12-19T09:16:27Z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280173AFACFE41B1983512D5527D7CFB_12</vt:lpwstr>
  </property>
</Properties>
</file>